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AE" w:rsidRDefault="007B48AE" w:rsidP="007B4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7B48AE" w:rsidRDefault="007B48AE" w:rsidP="007B4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семинаров на 4</w:t>
      </w:r>
      <w:r w:rsidRPr="00421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</w:t>
      </w:r>
      <w:r w:rsidRPr="00A6373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 года</w:t>
      </w:r>
    </w:p>
    <w:p w:rsidR="00B91892" w:rsidRPr="007B48AE" w:rsidRDefault="00B91892"/>
    <w:p w:rsidR="00B65341" w:rsidRPr="007B48AE" w:rsidRDefault="00B6534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9"/>
        <w:gridCol w:w="4149"/>
        <w:gridCol w:w="1980"/>
        <w:gridCol w:w="1620"/>
      </w:tblGrid>
      <w:tr w:rsidR="00B65341" w:rsidTr="006867A1">
        <w:tc>
          <w:tcPr>
            <w:tcW w:w="1899" w:type="dxa"/>
          </w:tcPr>
          <w:p w:rsidR="00B65341" w:rsidRDefault="00B65341" w:rsidP="006867A1">
            <w:pPr>
              <w:jc w:val="both"/>
            </w:pPr>
            <w:r>
              <w:t xml:space="preserve">Дата проведения </w:t>
            </w:r>
          </w:p>
        </w:tc>
        <w:tc>
          <w:tcPr>
            <w:tcW w:w="4149" w:type="dxa"/>
          </w:tcPr>
          <w:p w:rsidR="00B65341" w:rsidRDefault="00B65341" w:rsidP="007B48AE">
            <w:pPr>
              <w:jc w:val="center"/>
            </w:pPr>
            <w:r>
              <w:t>Тема семинара</w:t>
            </w:r>
          </w:p>
        </w:tc>
        <w:tc>
          <w:tcPr>
            <w:tcW w:w="1980" w:type="dxa"/>
          </w:tcPr>
          <w:p w:rsidR="00B65341" w:rsidRDefault="00B65341" w:rsidP="006867A1">
            <w:pPr>
              <w:jc w:val="both"/>
            </w:pPr>
            <w:r>
              <w:t>Место проведения</w:t>
            </w: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  <w:r>
              <w:t>Время проведения</w:t>
            </w:r>
          </w:p>
        </w:tc>
      </w:tr>
      <w:tr w:rsidR="00B65341" w:rsidTr="006867A1">
        <w:tc>
          <w:tcPr>
            <w:tcW w:w="1899" w:type="dxa"/>
          </w:tcPr>
          <w:p w:rsidR="00B65341" w:rsidRDefault="00B65341" w:rsidP="006867A1">
            <w:pPr>
              <w:jc w:val="both"/>
            </w:pPr>
            <w:r>
              <w:t xml:space="preserve">  </w:t>
            </w:r>
          </w:p>
          <w:p w:rsidR="00B65341" w:rsidRPr="00D7663B" w:rsidRDefault="00B65341" w:rsidP="006867A1">
            <w:pPr>
              <w:jc w:val="both"/>
            </w:pPr>
            <w:r>
              <w:t>10.10.2013 г.</w:t>
            </w:r>
          </w:p>
          <w:p w:rsidR="00B65341" w:rsidRDefault="00B65341" w:rsidP="006867A1">
            <w:pPr>
              <w:jc w:val="both"/>
            </w:pPr>
          </w:p>
          <w:p w:rsidR="00B65341" w:rsidRPr="00165760" w:rsidRDefault="00B65341" w:rsidP="006867A1">
            <w:pPr>
              <w:jc w:val="both"/>
              <w:rPr>
                <w:lang w:val="en-US"/>
              </w:rPr>
            </w:pPr>
          </w:p>
        </w:tc>
        <w:tc>
          <w:tcPr>
            <w:tcW w:w="4149" w:type="dxa"/>
          </w:tcPr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</w:p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Использование </w:t>
            </w:r>
            <w:proofErr w:type="spellStart"/>
            <w:r>
              <w:rPr>
                <w:rFonts w:eastAsia="Times New Roman"/>
                <w:lang w:eastAsia="ru-RU"/>
              </w:rPr>
              <w:t>машиноориентированных</w:t>
            </w:r>
            <w:proofErr w:type="spellEnd"/>
            <w:r>
              <w:rPr>
                <w:rFonts w:eastAsia="Times New Roman"/>
                <w:lang w:eastAsia="ru-RU"/>
              </w:rPr>
              <w:t xml:space="preserve"> бланков при сдаче отчетности на бумажных носителях.  </w:t>
            </w:r>
          </w:p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Сдача деклараций по НДС только по телекоммуникационным каналам связи.</w:t>
            </w:r>
          </w:p>
          <w:p w:rsidR="00B65341" w:rsidRPr="00551565" w:rsidRDefault="00B65341" w:rsidP="006867A1"/>
        </w:tc>
        <w:tc>
          <w:tcPr>
            <w:tcW w:w="1980" w:type="dxa"/>
          </w:tcPr>
          <w:p w:rsidR="00B65341" w:rsidRPr="0070706A" w:rsidRDefault="00B65341" w:rsidP="006867A1">
            <w:pPr>
              <w:jc w:val="both"/>
            </w:pPr>
          </w:p>
          <w:p w:rsidR="00B65341" w:rsidRDefault="00B65341" w:rsidP="006867A1">
            <w:pPr>
              <w:jc w:val="both"/>
            </w:pPr>
            <w:r>
              <w:t xml:space="preserve"> Телефон  «Горячей линии» (49351) 2-42-50; 2-9</w:t>
            </w:r>
            <w:r w:rsidRPr="00165760">
              <w:rPr>
                <w:lang w:val="en-US"/>
              </w:rPr>
              <w:t>9</w:t>
            </w:r>
            <w:r>
              <w:t>-</w:t>
            </w:r>
            <w:r w:rsidRPr="00165760">
              <w:rPr>
                <w:lang w:val="en-US"/>
              </w:rPr>
              <w:t>8</w:t>
            </w:r>
            <w:r>
              <w:t>0 2-</w:t>
            </w:r>
            <w:r w:rsidRPr="00165760">
              <w:rPr>
                <w:lang w:val="en-US"/>
              </w:rPr>
              <w:t>9</w:t>
            </w:r>
            <w:r>
              <w:t>9-81;</w:t>
            </w:r>
          </w:p>
          <w:p w:rsidR="00B65341" w:rsidRPr="00402BFC" w:rsidRDefault="00B65341" w:rsidP="006867A1">
            <w:pPr>
              <w:jc w:val="both"/>
            </w:pP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</w:p>
          <w:p w:rsidR="00B65341" w:rsidRDefault="00B65341" w:rsidP="006867A1">
            <w:pPr>
              <w:jc w:val="both"/>
            </w:pPr>
            <w:r>
              <w:t xml:space="preserve"> </w:t>
            </w:r>
          </w:p>
          <w:p w:rsidR="00B65341" w:rsidRDefault="00B65341" w:rsidP="006867A1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дня.</w:t>
            </w:r>
          </w:p>
          <w:p w:rsidR="00B65341" w:rsidRDefault="00B65341" w:rsidP="006867A1">
            <w:pPr>
              <w:jc w:val="both"/>
            </w:pPr>
            <w:r>
              <w:t xml:space="preserve"> </w:t>
            </w:r>
          </w:p>
        </w:tc>
      </w:tr>
      <w:tr w:rsidR="00B65341" w:rsidTr="006867A1">
        <w:trPr>
          <w:trHeight w:val="2144"/>
        </w:trPr>
        <w:tc>
          <w:tcPr>
            <w:tcW w:w="1899" w:type="dxa"/>
          </w:tcPr>
          <w:p w:rsidR="00B65341" w:rsidRDefault="00B65341" w:rsidP="006867A1">
            <w:pPr>
              <w:jc w:val="both"/>
            </w:pPr>
            <w:r>
              <w:t>23.10.2013 г.</w:t>
            </w:r>
          </w:p>
        </w:tc>
        <w:tc>
          <w:tcPr>
            <w:tcW w:w="4149" w:type="dxa"/>
          </w:tcPr>
          <w:p w:rsidR="00B65341" w:rsidRDefault="00B65341" w:rsidP="006867A1"/>
          <w:p w:rsidR="00B65341" w:rsidRDefault="00B65341" w:rsidP="006867A1">
            <w:r>
              <w:t>Применение ККТ  платежными агентами при осуществлении деятельности по приему платежей от физических лиц. Порядок регистрации и снятия с учета ККТ.</w:t>
            </w:r>
          </w:p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  <w:r>
              <w:t>Досудебное урегулирование споров, что изменилось с августа 2013 года?</w:t>
            </w:r>
          </w:p>
          <w:p w:rsidR="00B65341" w:rsidRPr="00282B59" w:rsidRDefault="00B65341" w:rsidP="006867A1"/>
        </w:tc>
        <w:tc>
          <w:tcPr>
            <w:tcW w:w="1980" w:type="dxa"/>
          </w:tcPr>
          <w:p w:rsidR="00B65341" w:rsidRDefault="00B65341" w:rsidP="006867A1">
            <w:pPr>
              <w:jc w:val="both"/>
            </w:pPr>
            <w:r>
              <w:t>Телефон  «Горячей линии» (49351) 2-42-50;2-99-63; 2-99-09; 2-99-10.</w:t>
            </w:r>
          </w:p>
          <w:p w:rsidR="00B65341" w:rsidRDefault="00B65341" w:rsidP="006867A1">
            <w:pPr>
              <w:jc w:val="both"/>
            </w:pP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дня.</w:t>
            </w:r>
          </w:p>
          <w:p w:rsidR="00B65341" w:rsidRDefault="00B65341" w:rsidP="006867A1">
            <w:pPr>
              <w:jc w:val="both"/>
            </w:pPr>
          </w:p>
        </w:tc>
      </w:tr>
      <w:tr w:rsidR="00B65341" w:rsidTr="006867A1">
        <w:tc>
          <w:tcPr>
            <w:tcW w:w="1899" w:type="dxa"/>
          </w:tcPr>
          <w:p w:rsidR="00B65341" w:rsidRDefault="00B65341" w:rsidP="006867A1">
            <w:pPr>
              <w:jc w:val="both"/>
            </w:pPr>
            <w:r>
              <w:t>12.11.2013</w:t>
            </w:r>
          </w:p>
        </w:tc>
        <w:tc>
          <w:tcPr>
            <w:tcW w:w="4149" w:type="dxa"/>
          </w:tcPr>
          <w:p w:rsidR="00B65341" w:rsidRDefault="00B65341" w:rsidP="006867A1">
            <w:r>
              <w:t>О сроках подачи уведомлений при переходе на уплату ЕСХН и УСНО.</w:t>
            </w:r>
          </w:p>
          <w:p w:rsidR="00B65341" w:rsidRDefault="00B65341" w:rsidP="006867A1"/>
          <w:p w:rsidR="00B65341" w:rsidRDefault="00B65341" w:rsidP="006867A1">
            <w:r>
              <w:t xml:space="preserve">Особенности налогообложения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65341" w:rsidRDefault="00B65341" w:rsidP="006867A1">
            <w:proofErr w:type="spellStart"/>
            <w:r>
              <w:t>спецрежимам</w:t>
            </w:r>
            <w:proofErr w:type="spellEnd"/>
            <w:r>
              <w:t>.</w:t>
            </w:r>
          </w:p>
          <w:p w:rsidR="00B65341" w:rsidRDefault="00B65341" w:rsidP="006867A1"/>
          <w:p w:rsidR="00B65341" w:rsidRPr="00725A6B" w:rsidRDefault="00B65341" w:rsidP="006867A1"/>
        </w:tc>
        <w:tc>
          <w:tcPr>
            <w:tcW w:w="1980" w:type="dxa"/>
          </w:tcPr>
          <w:p w:rsidR="00B65341" w:rsidRDefault="00B65341" w:rsidP="006867A1">
            <w:pPr>
              <w:jc w:val="both"/>
            </w:pPr>
            <w:r>
              <w:t>Телефон  «Горячей линии» (49351) 2-42-50; 2-98-00;</w:t>
            </w:r>
          </w:p>
          <w:p w:rsidR="00B65341" w:rsidRDefault="00B65341" w:rsidP="006867A1">
            <w:pPr>
              <w:jc w:val="both"/>
            </w:pPr>
            <w:r>
              <w:t>2-99-01; 2-98-08</w:t>
            </w:r>
          </w:p>
          <w:p w:rsidR="00B65341" w:rsidRDefault="00B65341" w:rsidP="006867A1">
            <w:pPr>
              <w:jc w:val="both"/>
            </w:pP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дня.</w:t>
            </w:r>
          </w:p>
          <w:p w:rsidR="00B65341" w:rsidRDefault="00B65341" w:rsidP="006867A1">
            <w:pPr>
              <w:jc w:val="both"/>
            </w:pPr>
          </w:p>
        </w:tc>
      </w:tr>
      <w:tr w:rsidR="00B65341" w:rsidRPr="0043184D" w:rsidTr="00B65341">
        <w:trPr>
          <w:trHeight w:val="2995"/>
        </w:trPr>
        <w:tc>
          <w:tcPr>
            <w:tcW w:w="1899" w:type="dxa"/>
          </w:tcPr>
          <w:p w:rsidR="00B65341" w:rsidRDefault="00B65341" w:rsidP="006867A1">
            <w:pPr>
              <w:jc w:val="both"/>
            </w:pPr>
            <w:r>
              <w:t>25.11.2013 г.</w:t>
            </w:r>
          </w:p>
        </w:tc>
        <w:tc>
          <w:tcPr>
            <w:tcW w:w="4149" w:type="dxa"/>
          </w:tcPr>
          <w:p w:rsidR="00B65341" w:rsidRDefault="00B65341" w:rsidP="006867A1">
            <w:pPr>
              <w:autoSpaceDE w:val="0"/>
              <w:autoSpaceDN w:val="0"/>
              <w:adjustRightInd w:val="0"/>
            </w:pPr>
            <w:r>
              <w:t xml:space="preserve">Информирование налогоплательщиков по государственной регистрации индивидуальных предпринимателей  и юридических лиц. </w:t>
            </w:r>
          </w:p>
          <w:p w:rsidR="00B65341" w:rsidRDefault="00B65341" w:rsidP="006867A1">
            <w:pPr>
              <w:autoSpaceDE w:val="0"/>
              <w:autoSpaceDN w:val="0"/>
              <w:adjustRightInd w:val="0"/>
            </w:pPr>
            <w:r>
              <w:t xml:space="preserve">Предоставление информационных услуг по ТКС. </w:t>
            </w:r>
          </w:p>
          <w:p w:rsidR="00B65341" w:rsidRPr="00954D65" w:rsidRDefault="00B65341" w:rsidP="006867A1">
            <w:pPr>
              <w:autoSpaceDE w:val="0"/>
              <w:autoSpaceDN w:val="0"/>
              <w:adjustRightInd w:val="0"/>
            </w:pPr>
            <w:r>
              <w:t>Новые возможности электронных сервисов Федеральной налоговой службы.</w:t>
            </w:r>
          </w:p>
        </w:tc>
        <w:tc>
          <w:tcPr>
            <w:tcW w:w="1980" w:type="dxa"/>
          </w:tcPr>
          <w:p w:rsidR="00B65341" w:rsidRDefault="00B65341" w:rsidP="006867A1">
            <w:pPr>
              <w:jc w:val="both"/>
            </w:pPr>
            <w:r>
              <w:t>Телефон  «Горячей линии» (49351) 2-42-50; 2-99-31;</w:t>
            </w:r>
          </w:p>
          <w:p w:rsidR="00B65341" w:rsidRPr="00165760" w:rsidRDefault="00B65341" w:rsidP="006867A1">
            <w:pPr>
              <w:jc w:val="both"/>
              <w:rPr>
                <w:lang w:val="en-US"/>
              </w:rPr>
            </w:pPr>
            <w:r>
              <w:t>2-99-32.</w:t>
            </w:r>
          </w:p>
          <w:p w:rsidR="00B65341" w:rsidRDefault="00B65341" w:rsidP="006867A1">
            <w:pPr>
              <w:jc w:val="both"/>
            </w:pP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дня.</w:t>
            </w:r>
          </w:p>
          <w:p w:rsidR="00B65341" w:rsidRPr="0043184D" w:rsidRDefault="00B65341" w:rsidP="006867A1">
            <w:pPr>
              <w:jc w:val="both"/>
            </w:pPr>
          </w:p>
        </w:tc>
      </w:tr>
      <w:tr w:rsidR="00B65341" w:rsidRPr="006C2DDE" w:rsidTr="00B65341">
        <w:trPr>
          <w:trHeight w:val="840"/>
        </w:trPr>
        <w:tc>
          <w:tcPr>
            <w:tcW w:w="1899" w:type="dxa"/>
          </w:tcPr>
          <w:p w:rsidR="00B65341" w:rsidRDefault="00B65341" w:rsidP="006867A1">
            <w:pPr>
              <w:jc w:val="both"/>
            </w:pPr>
          </w:p>
          <w:p w:rsidR="00B65341" w:rsidRPr="002E6694" w:rsidRDefault="00B65341" w:rsidP="006867A1">
            <w:r>
              <w:t>05.12.2013 г.</w:t>
            </w:r>
          </w:p>
        </w:tc>
        <w:tc>
          <w:tcPr>
            <w:tcW w:w="4149" w:type="dxa"/>
          </w:tcPr>
          <w:p w:rsidR="00B65341" w:rsidRDefault="00B65341" w:rsidP="006867A1">
            <w:pPr>
              <w:jc w:val="both"/>
            </w:pPr>
            <w:r>
              <w:t>Администрирование налога на добавленную стоимость, налога на прибыль организации и налога на имущество организации.</w:t>
            </w:r>
          </w:p>
          <w:p w:rsidR="00B65341" w:rsidRDefault="00B65341" w:rsidP="006867A1">
            <w:pPr>
              <w:jc w:val="both"/>
            </w:pPr>
            <w:r>
              <w:t>О сдаче годовой бухгалтерской (финансовой) отчетности.</w:t>
            </w:r>
          </w:p>
          <w:p w:rsidR="00B65341" w:rsidRDefault="00B65341" w:rsidP="006867A1">
            <w:pPr>
              <w:jc w:val="both"/>
            </w:pPr>
          </w:p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Правильность заполнения платежных документов – КБК, ОКАТО, статус плательщика, назначение платежа.</w:t>
            </w:r>
          </w:p>
          <w:p w:rsidR="00B65341" w:rsidRDefault="00B65341" w:rsidP="006867A1">
            <w:pPr>
              <w:rPr>
                <w:rFonts w:eastAsia="Times New Roman"/>
                <w:lang w:eastAsia="ru-RU"/>
              </w:rPr>
            </w:pPr>
          </w:p>
          <w:p w:rsidR="00B65341" w:rsidRDefault="00B65341" w:rsidP="006867A1">
            <w:pPr>
              <w:jc w:val="both"/>
            </w:pPr>
            <w:r>
              <w:t>Возможности и использование электронных сервисов ФНС.</w:t>
            </w:r>
          </w:p>
        </w:tc>
        <w:tc>
          <w:tcPr>
            <w:tcW w:w="1980" w:type="dxa"/>
          </w:tcPr>
          <w:p w:rsidR="00B65341" w:rsidRPr="002205C1" w:rsidRDefault="00B65341" w:rsidP="006867A1">
            <w:pPr>
              <w:jc w:val="both"/>
            </w:pPr>
            <w:r>
              <w:lastRenderedPageBreak/>
              <w:t>Здание налоговой инспекции</w:t>
            </w:r>
            <w:r w:rsidRPr="001478B6">
              <w:t xml:space="preserve"> </w:t>
            </w:r>
            <w:r>
              <w:t xml:space="preserve">г. </w:t>
            </w:r>
            <w:proofErr w:type="spellStart"/>
            <w:r>
              <w:t>Шуя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>. Ленина, 1.</w:t>
            </w:r>
          </w:p>
        </w:tc>
        <w:tc>
          <w:tcPr>
            <w:tcW w:w="1620" w:type="dxa"/>
          </w:tcPr>
          <w:p w:rsidR="00B65341" w:rsidRPr="006C2DDE" w:rsidRDefault="00B65341" w:rsidP="00B65341">
            <w:r>
              <w:t>10.00-12.00</w:t>
            </w:r>
          </w:p>
          <w:p w:rsidR="00B65341" w:rsidRPr="006C2DDE" w:rsidRDefault="00B65341" w:rsidP="006867A1"/>
          <w:p w:rsidR="00B65341" w:rsidRPr="006C2DDE" w:rsidRDefault="00B65341" w:rsidP="006867A1"/>
          <w:p w:rsidR="00B65341" w:rsidRPr="006C2DDE" w:rsidRDefault="00B65341" w:rsidP="006867A1"/>
          <w:p w:rsidR="00B65341" w:rsidRPr="006C2DDE" w:rsidRDefault="00B65341" w:rsidP="006867A1"/>
          <w:p w:rsidR="00B65341" w:rsidRPr="006C2DDE" w:rsidRDefault="00B65341" w:rsidP="006867A1"/>
          <w:p w:rsidR="00B65341" w:rsidRDefault="00B65341" w:rsidP="006867A1"/>
          <w:p w:rsidR="00B65341" w:rsidRDefault="00B65341" w:rsidP="006867A1"/>
          <w:p w:rsidR="00B65341" w:rsidRDefault="00B65341" w:rsidP="006867A1"/>
          <w:p w:rsidR="00B65341" w:rsidRDefault="00B65341" w:rsidP="006867A1"/>
          <w:p w:rsidR="00B65341" w:rsidRPr="006C2DDE" w:rsidRDefault="00B65341" w:rsidP="006867A1"/>
        </w:tc>
      </w:tr>
      <w:tr w:rsidR="00B65341" w:rsidRPr="00EA5077" w:rsidTr="006867A1">
        <w:tc>
          <w:tcPr>
            <w:tcW w:w="1899" w:type="dxa"/>
          </w:tcPr>
          <w:p w:rsidR="00B65341" w:rsidRDefault="00B65341" w:rsidP="006867A1">
            <w:pPr>
              <w:jc w:val="both"/>
            </w:pPr>
          </w:p>
          <w:p w:rsidR="00B65341" w:rsidRPr="00D577CF" w:rsidRDefault="00B65341" w:rsidP="006867A1">
            <w:r>
              <w:t xml:space="preserve">    19.12.2013 г.</w:t>
            </w:r>
          </w:p>
        </w:tc>
        <w:tc>
          <w:tcPr>
            <w:tcW w:w="4149" w:type="dxa"/>
          </w:tcPr>
          <w:p w:rsidR="00B65341" w:rsidRDefault="00B65341" w:rsidP="006867A1">
            <w:pPr>
              <w:pStyle w:val="a3"/>
            </w:pPr>
            <w:r>
              <w:t xml:space="preserve">Формы и сроки представления отчетности за </w:t>
            </w:r>
            <w:r w:rsidRPr="00D949A5">
              <w:t>4</w:t>
            </w:r>
            <w:r>
              <w:t xml:space="preserve"> квартал 2013 года. Анализ ошибок, допускаемых налогоплательщиками при заполнении налоговых деклараций.</w:t>
            </w:r>
          </w:p>
          <w:p w:rsidR="00B65341" w:rsidRDefault="00B65341" w:rsidP="006867A1">
            <w:pPr>
              <w:pStyle w:val="a3"/>
            </w:pPr>
            <w:r>
              <w:t>Сдача отчетности  по телекоммуникационным каналам связи.</w:t>
            </w:r>
          </w:p>
          <w:p w:rsidR="00B65341" w:rsidRPr="004B100C" w:rsidRDefault="00B65341" w:rsidP="006867A1"/>
        </w:tc>
        <w:tc>
          <w:tcPr>
            <w:tcW w:w="1980" w:type="dxa"/>
          </w:tcPr>
          <w:p w:rsidR="00B65341" w:rsidRDefault="00B65341" w:rsidP="006867A1">
            <w:pPr>
              <w:jc w:val="both"/>
            </w:pPr>
            <w:r>
              <w:t>Телефон  «Горячей линии» (49351) 2-42-50; 2-98-00;</w:t>
            </w:r>
          </w:p>
          <w:p w:rsidR="00B65341" w:rsidRPr="00165760" w:rsidRDefault="00B65341" w:rsidP="006867A1">
            <w:pPr>
              <w:jc w:val="both"/>
              <w:rPr>
                <w:lang w:val="en-US"/>
              </w:rPr>
            </w:pPr>
            <w:r>
              <w:t>2-97-87.</w:t>
            </w:r>
          </w:p>
          <w:p w:rsidR="00B65341" w:rsidRDefault="00B65341" w:rsidP="006867A1">
            <w:pPr>
              <w:jc w:val="both"/>
            </w:pPr>
          </w:p>
        </w:tc>
        <w:tc>
          <w:tcPr>
            <w:tcW w:w="1620" w:type="dxa"/>
          </w:tcPr>
          <w:p w:rsidR="00B65341" w:rsidRDefault="00B65341" w:rsidP="006867A1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дня.</w:t>
            </w:r>
          </w:p>
          <w:p w:rsidR="00B65341" w:rsidRPr="00EA5077" w:rsidRDefault="00B65341" w:rsidP="006867A1"/>
        </w:tc>
      </w:tr>
    </w:tbl>
    <w:p w:rsidR="00B65341" w:rsidRPr="00B65341" w:rsidRDefault="00B65341">
      <w:pPr>
        <w:rPr>
          <w:lang w:val="en-US"/>
        </w:rPr>
      </w:pPr>
    </w:p>
    <w:sectPr w:rsidR="00B65341" w:rsidRPr="00B65341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341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4BE8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8AE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2FEE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5341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41"/>
    <w:pPr>
      <w:spacing w:before="0" w:after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534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>ufns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2</cp:revision>
  <dcterms:created xsi:type="dcterms:W3CDTF">2013-11-05T06:33:00Z</dcterms:created>
  <dcterms:modified xsi:type="dcterms:W3CDTF">2013-11-05T06:54:00Z</dcterms:modified>
</cp:coreProperties>
</file>